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8FBA7" w14:textId="77777777" w:rsidR="00C76710" w:rsidRPr="00C76710" w:rsidRDefault="00C76710" w:rsidP="00C76710">
      <w:pPr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r w:rsidRPr="00C76710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FAQ</w:t>
      </w:r>
    </w:p>
    <w:p w14:paraId="4FEAF3DC" w14:textId="77777777" w:rsidR="00C76710" w:rsidRPr="00C76710" w:rsidRDefault="00C76710" w:rsidP="00C76710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039A0FA0" w14:textId="195E58B6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Primary care all over the country is facing unprecedented demand.  We have been analysing the most common reasons for phone calls to us and have put together a list of frequently asked questions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.</w:t>
      </w:r>
    </w:p>
    <w:p w14:paraId="4856124A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9087E52" w14:textId="12937024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To ease t</w:t>
      </w:r>
      <w:r w:rsidR="00EE3E19">
        <w:rPr>
          <w:rStyle w:val="s1"/>
          <w:rFonts w:asciiTheme="minorHAnsi" w:hAnsiTheme="minorHAnsi" w:cstheme="minorHAnsi"/>
          <w:sz w:val="24"/>
          <w:szCs w:val="24"/>
        </w:rPr>
        <w:t>he pressure on the phone lines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 and to help us help you better, may we request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 xml:space="preserve"> that you</w:t>
      </w:r>
      <w:r w:rsidR="00EE3E19">
        <w:rPr>
          <w:rStyle w:val="s1"/>
          <w:rFonts w:asciiTheme="minorHAnsi" w:hAnsiTheme="minorHAnsi" w:cstheme="minorHAnsi"/>
          <w:sz w:val="24"/>
          <w:szCs w:val="24"/>
        </w:rPr>
        <w:t xml:space="preserve"> please take a look at these Q&amp;As as you may find answers</w:t>
      </w:r>
      <w:r w:rsidR="0031440E">
        <w:rPr>
          <w:rStyle w:val="s1"/>
          <w:rFonts w:asciiTheme="minorHAnsi" w:hAnsiTheme="minorHAnsi" w:cstheme="minorHAnsi"/>
          <w:sz w:val="24"/>
          <w:szCs w:val="24"/>
        </w:rPr>
        <w:t xml:space="preserve"> here</w:t>
      </w:r>
      <w:bookmarkStart w:id="0" w:name="_GoBack"/>
      <w:bookmarkEnd w:id="0"/>
      <w:r w:rsidR="0084515A">
        <w:rPr>
          <w:rStyle w:val="s1"/>
          <w:rFonts w:asciiTheme="minorHAnsi" w:hAnsiTheme="minorHAnsi" w:cstheme="minorHAnsi"/>
          <w:sz w:val="24"/>
          <w:szCs w:val="24"/>
        </w:rPr>
        <w:t>.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 </w:t>
      </w:r>
    </w:p>
    <w:p w14:paraId="2E07B019" w14:textId="77777777" w:rsidR="00FD241F" w:rsidRPr="00C76710" w:rsidRDefault="00FD241F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A5257E2" w14:textId="53FE1965" w:rsidR="00C76710" w:rsidRPr="00FD241F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Q.</w:t>
      </w:r>
      <w:r w:rsidR="0084515A"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I have a cough, fever or loss of smell and taste</w:t>
      </w:r>
      <w:r w:rsidRPr="00FD241F">
        <w:rPr>
          <w:rStyle w:val="apple-converted-space"/>
          <w:rFonts w:asciiTheme="minorHAnsi" w:hAnsiTheme="minorHAnsi" w:cstheme="minorHAnsi"/>
          <w:b/>
          <w:bCs/>
          <w:sz w:val="24"/>
          <w:szCs w:val="24"/>
        </w:rPr>
        <w:t> </w:t>
      </w: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OR another question regarding Covid</w:t>
      </w:r>
      <w:r w:rsidR="0084515A"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-</w:t>
      </w: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19</w:t>
      </w:r>
    </w:p>
    <w:p w14:paraId="340232F2" w14:textId="43568FE5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A. The following link gives you all the information re Covid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-19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 </w:t>
      </w:r>
    </w:p>
    <w:p w14:paraId="53695072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0A3FF9C9" w14:textId="593FA842" w:rsidR="00C76710" w:rsidRDefault="0031440E" w:rsidP="00C76710">
      <w:pPr>
        <w:pStyle w:val="p2"/>
        <w:spacing w:before="0" w:beforeAutospacing="0" w:after="0" w:afterAutospacing="0"/>
        <w:rPr>
          <w:rStyle w:val="s1"/>
          <w:rFonts w:asciiTheme="minorHAnsi" w:hAnsiTheme="minorHAnsi" w:cstheme="minorHAnsi"/>
          <w:sz w:val="24"/>
          <w:szCs w:val="24"/>
        </w:rPr>
      </w:pPr>
      <w:hyperlink r:id="rId7" w:history="1">
        <w:r w:rsidR="00C76710"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https://www.nhs.uk/conditions/coronavirus-covid-19/</w:t>
        </w:r>
      </w:hyperlink>
    </w:p>
    <w:p w14:paraId="7A26D553" w14:textId="77777777" w:rsidR="00FD241F" w:rsidRPr="00C76710" w:rsidRDefault="00FD241F" w:rsidP="00C76710">
      <w:pPr>
        <w:pStyle w:val="p2"/>
        <w:spacing w:before="0" w:beforeAutospacing="0" w:after="0" w:afterAutospacing="0"/>
        <w:rPr>
          <w:rStyle w:val="s1"/>
          <w:rFonts w:asciiTheme="minorHAnsi" w:hAnsiTheme="minorHAnsi" w:cstheme="minorHAnsi"/>
          <w:sz w:val="24"/>
          <w:szCs w:val="24"/>
        </w:rPr>
      </w:pPr>
    </w:p>
    <w:p w14:paraId="018823ED" w14:textId="5ED6F012" w:rsidR="00C76710" w:rsidRPr="00C76710" w:rsidRDefault="00C76710" w:rsidP="00C76710">
      <w:pPr>
        <w:pStyle w:val="p2"/>
        <w:spacing w:before="0" w:beforeAutospacing="0" w:after="0" w:afterAutospacing="0"/>
        <w:rPr>
          <w:rStyle w:val="s1"/>
          <w:rFonts w:asciiTheme="minorHAnsi" w:hAnsiTheme="minorHAnsi" w:cstheme="minorHAnsi"/>
          <w:sz w:val="24"/>
          <w:szCs w:val="24"/>
        </w:rPr>
      </w:pPr>
    </w:p>
    <w:p w14:paraId="7FA2C5D2" w14:textId="32407F03" w:rsidR="00C76710" w:rsidRPr="00FD241F" w:rsidRDefault="00C76710" w:rsidP="00C76710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FD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Q</w:t>
      </w:r>
      <w:r w:rsidR="0084515A" w:rsidRPr="00FD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FD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="0084515A" w:rsidRPr="00FD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FD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Do I really still need to test myself for Covid</w:t>
      </w:r>
      <w:r w:rsidR="0084515A" w:rsidRPr="00FD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-19</w:t>
      </w:r>
      <w:r w:rsidRPr="00FD24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and which test do I need?</w:t>
      </w:r>
    </w:p>
    <w:p w14:paraId="228C0466" w14:textId="4EEE97C0" w:rsidR="00C76710" w:rsidRPr="00C76710" w:rsidRDefault="00C76710" w:rsidP="00C76710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76710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84515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7671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4515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76710">
        <w:rPr>
          <w:rFonts w:asciiTheme="minorHAnsi" w:eastAsia="Times New Roman" w:hAnsiTheme="minorHAnsi" w:cstheme="minorHAnsi"/>
          <w:color w:val="000000"/>
          <w:sz w:val="24"/>
          <w:szCs w:val="24"/>
        </w:rPr>
        <w:t>Covid is still very much with us.</w:t>
      </w:r>
      <w:r w:rsidR="0084515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7671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If you develop one of the key symptoms - a new cough, a fever or a loss of taste or smell - you need to get a Covid test.</w:t>
      </w:r>
      <w:r w:rsidR="0084515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7671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This applies whatever your age and whether or not you've had Covid before or been </w:t>
      </w:r>
      <w:r w:rsidR="0084515A">
        <w:rPr>
          <w:rFonts w:asciiTheme="minorHAnsi" w:eastAsia="Times New Roman" w:hAnsiTheme="minorHAnsi" w:cstheme="minorHAnsi"/>
          <w:color w:val="000000"/>
          <w:sz w:val="24"/>
          <w:szCs w:val="24"/>
        </w:rPr>
        <w:t>vaccinat</w:t>
      </w:r>
      <w:r w:rsidRPr="00C7671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ed. </w:t>
      </w:r>
      <w:r w:rsidR="0084515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7671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correct test in this situation is a PCR test (NOT the lateral flow test) - you can arrange this through </w:t>
      </w:r>
      <w:hyperlink r:id="rId8" w:history="1">
        <w:r w:rsidRPr="00C7671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https://www.gov.uk/get-coronavirus-test</w:t>
        </w:r>
      </w:hyperlink>
    </w:p>
    <w:tbl>
      <w:tblPr>
        <w:tblW w:w="5000" w:type="pct"/>
        <w:tblCellSpacing w:w="15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540" w:type="dxa"/>
        </w:tblCellMar>
        <w:tblLook w:val="04A0" w:firstRow="1" w:lastRow="0" w:firstColumn="1" w:lastColumn="0" w:noHBand="0" w:noVBand="1"/>
      </w:tblPr>
      <w:tblGrid>
        <w:gridCol w:w="4365"/>
        <w:gridCol w:w="5441"/>
      </w:tblGrid>
      <w:tr w:rsidR="00C76710" w:rsidRPr="00C76710" w14:paraId="49A12C2A" w14:textId="77777777" w:rsidTr="00C7671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918150" w14:textId="7A430B29" w:rsidR="00C76710" w:rsidRPr="00C76710" w:rsidRDefault="00C7671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76710">
              <w:rPr>
                <w:rFonts w:asciiTheme="minorHAnsi" w:eastAsia="Times New Roman" w:hAnsiTheme="minorHAnsi" w:cstheme="minorHAnsi"/>
                <w:noProof/>
                <w:color w:val="0000FF"/>
                <w:sz w:val="24"/>
                <w:szCs w:val="24"/>
              </w:rPr>
              <w:drawing>
                <wp:inline distT="0" distB="0" distL="0" distR="0" wp14:anchorId="6E66FA71" wp14:editId="4F2FDD21">
                  <wp:extent cx="2286000" cy="1200150"/>
                  <wp:effectExtent l="0" t="0" r="0" b="0"/>
                  <wp:docPr id="1" name="Picture 1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ThumbnailImageId522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1AC61D" w14:textId="77777777" w:rsidR="00C76710" w:rsidRPr="00C76710" w:rsidRDefault="0031440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10" w:tgtFrame="_blank" w:history="1">
              <w:r w:rsidR="00C76710" w:rsidRPr="00C76710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  <w:u w:val="none"/>
                </w:rPr>
                <w:t>Get a free PCR test to check if you have coronavirus (COVID-19) - GOV.UK</w:t>
              </w:r>
            </w:hyperlink>
          </w:p>
          <w:p w14:paraId="332EF751" w14:textId="77777777" w:rsidR="00C76710" w:rsidRPr="00C76710" w:rsidRDefault="00C76710">
            <w:pPr>
              <w:rPr>
                <w:rFonts w:asciiTheme="minorHAnsi" w:eastAsia="Times New Roman" w:hAnsiTheme="minorHAnsi" w:cstheme="minorHAnsi"/>
                <w:color w:val="666666"/>
                <w:sz w:val="24"/>
                <w:szCs w:val="24"/>
              </w:rPr>
            </w:pPr>
            <w:r w:rsidRPr="00C76710">
              <w:rPr>
                <w:rFonts w:asciiTheme="minorHAnsi" w:eastAsia="Times New Roman" w:hAnsiTheme="minorHAnsi" w:cstheme="minorHAnsi"/>
                <w:color w:val="666666"/>
                <w:sz w:val="24"/>
                <w:szCs w:val="24"/>
              </w:rPr>
              <w:t>If you have any of these 3 coronavirus (COVID-19) symptoms, even if mild, use this service to get a polymerase chain reaction (PCR) test as soon as possible:a high temperature</w:t>
            </w:r>
          </w:p>
          <w:p w14:paraId="2BD29B6B" w14:textId="77777777" w:rsidR="00C76710" w:rsidRPr="00C76710" w:rsidRDefault="0031440E">
            <w:pPr>
              <w:rPr>
                <w:rFonts w:asciiTheme="minorHAnsi" w:eastAsia="Times New Roman" w:hAnsiTheme="minorHAnsi" w:cstheme="minorHAnsi"/>
                <w:color w:val="A6A6A6"/>
                <w:sz w:val="24"/>
                <w:szCs w:val="24"/>
              </w:rPr>
            </w:pPr>
            <w:hyperlink r:id="rId11" w:history="1">
              <w:r w:rsidR="00C76710" w:rsidRPr="00C76710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www.gov.uk</w:t>
              </w:r>
            </w:hyperlink>
          </w:p>
        </w:tc>
      </w:tr>
    </w:tbl>
    <w:p w14:paraId="76C4CC7C" w14:textId="77777777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52FCA6A" w14:textId="77777777" w:rsidR="00FD241F" w:rsidRPr="00C76710" w:rsidRDefault="00FD241F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65F1C1E3" w14:textId="65BCC7BE" w:rsidR="00C76710" w:rsidRPr="00FD241F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Q. </w:t>
      </w:r>
      <w:r w:rsidR="0084515A"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How do I get my </w:t>
      </w:r>
      <w:r w:rsidR="0084515A"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C</w:t>
      </w: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ovid booster?</w:t>
      </w:r>
    </w:p>
    <w:p w14:paraId="06A82112" w14:textId="262BAF42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A. 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When it is your turn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,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 you will receive a text with a link to book the appointment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.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 </w:t>
      </w:r>
    </w:p>
    <w:p w14:paraId="7B096FD3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7B51FA64" w14:textId="70F06B34" w:rsidR="00C76710" w:rsidRPr="00C76710" w:rsidRDefault="00C76710" w:rsidP="0084515A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Alternatively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,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 please book your booster online via</w:t>
      </w:r>
    </w:p>
    <w:p w14:paraId="12FFBD3A" w14:textId="77777777" w:rsidR="00C76710" w:rsidRPr="00C76710" w:rsidRDefault="0031440E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hyperlink r:id="rId12" w:history="1">
        <w:r w:rsidR="00C76710"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https://www.nhs.uk/book-a-coronavirus-vaccination/do-you-have-an-nhs-number</w:t>
        </w:r>
      </w:hyperlink>
    </w:p>
    <w:p w14:paraId="780B06F3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A1690E9" w14:textId="0910060F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The West Basildon PCN team have informed us that Covid vaccines for our housebound patients will commence soon.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 If you have not responded to the original invite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,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 we will be running searches and contacting those who have not had theirs </w:t>
      </w:r>
    </w:p>
    <w:p w14:paraId="42A4C83E" w14:textId="7E13A664" w:rsidR="00FD241F" w:rsidRDefault="00C76710" w:rsidP="0084515A">
      <w:pPr>
        <w:rPr>
          <w:rStyle w:val="s1"/>
          <w:rFonts w:asciiTheme="minorHAnsi" w:hAnsiTheme="minorHAnsi" w:cstheme="minorHAnsi"/>
          <w:b/>
          <w:bCs/>
          <w:sz w:val="24"/>
          <w:szCs w:val="24"/>
        </w:rPr>
      </w:pPr>
      <w:r w:rsidRPr="00C76710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40907D4E" w14:textId="05751A88" w:rsidR="00C76710" w:rsidRPr="00FD241F" w:rsidRDefault="00C76710" w:rsidP="0084515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Q. </w:t>
      </w:r>
      <w:r w:rsidR="0084515A"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I am unwell and need a sick note</w:t>
      </w:r>
      <w:r w:rsidR="0084515A"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.</w:t>
      </w:r>
    </w:p>
    <w:p w14:paraId="396E62D1" w14:textId="29B4C7DD" w:rsidR="0084515A" w:rsidRDefault="00C76710" w:rsidP="00C76710">
      <w:pPr>
        <w:pStyle w:val="p2"/>
        <w:spacing w:before="0" w:beforeAutospacing="0" w:after="0" w:afterAutospacing="0"/>
        <w:rPr>
          <w:rStyle w:val="s1"/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A. 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For the first week of any illness you do not need a doctor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’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s note and therefore we will not provide you with one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.</w:t>
      </w:r>
    </w:p>
    <w:p w14:paraId="12191429" w14:textId="77777777" w:rsidR="0084515A" w:rsidRDefault="0084515A" w:rsidP="00C76710">
      <w:pPr>
        <w:pStyle w:val="p2"/>
        <w:spacing w:before="0" w:beforeAutospacing="0" w:after="0" w:afterAutospacing="0"/>
        <w:rPr>
          <w:rStyle w:val="s1"/>
          <w:rFonts w:asciiTheme="minorHAnsi" w:hAnsiTheme="minorHAnsi" w:cstheme="minorHAnsi"/>
          <w:sz w:val="24"/>
          <w:szCs w:val="24"/>
        </w:rPr>
      </w:pPr>
    </w:p>
    <w:p w14:paraId="37C4BC10" w14:textId="320C0498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Please click on the link below which explains the self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-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certification process, including how to get a self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-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isolation note if you have 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C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ovid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:</w:t>
      </w:r>
    </w:p>
    <w:p w14:paraId="116F927A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00530294" w14:textId="77777777" w:rsidR="00C76710" w:rsidRPr="00C76710" w:rsidRDefault="0031440E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hyperlink r:id="rId13" w:history="1">
        <w:r w:rsidR="00C76710"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https://www.gov.uk/taking-sick-leave</w:t>
        </w:r>
      </w:hyperlink>
    </w:p>
    <w:p w14:paraId="0B969A59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78536125" w14:textId="77777777" w:rsidR="00FD241F" w:rsidRDefault="00FD241F" w:rsidP="00C76710">
      <w:pPr>
        <w:pStyle w:val="p2"/>
        <w:spacing w:before="0" w:beforeAutospacing="0" w:after="0" w:afterAutospacing="0"/>
        <w:rPr>
          <w:rStyle w:val="s1"/>
          <w:rFonts w:asciiTheme="minorHAnsi" w:hAnsiTheme="minorHAnsi" w:cstheme="minorHAnsi"/>
          <w:b/>
          <w:bCs/>
          <w:sz w:val="24"/>
          <w:szCs w:val="24"/>
        </w:rPr>
      </w:pPr>
    </w:p>
    <w:p w14:paraId="2BABECC0" w14:textId="73DD7BE0" w:rsidR="00C76710" w:rsidRPr="00FD241F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Q.</w:t>
      </w:r>
      <w:r w:rsidR="0084515A"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E3E19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 I am unwell and I </w:t>
      </w: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would like to be sign</w:t>
      </w:r>
      <w:r w:rsidR="00EE3E19">
        <w:rPr>
          <w:rStyle w:val="s1"/>
          <w:rFonts w:asciiTheme="minorHAnsi" w:hAnsiTheme="minorHAnsi" w:cstheme="minorHAnsi"/>
          <w:b/>
          <w:bCs/>
          <w:sz w:val="24"/>
          <w:szCs w:val="24"/>
        </w:rPr>
        <w:t>posted to the appropriate clinician</w:t>
      </w: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. </w:t>
      </w:r>
    </w:p>
    <w:p w14:paraId="7DA64E3D" w14:textId="12E64381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A. 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There is a wealth of information on the NHS website which will advi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s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e you if</w:t>
      </w:r>
      <w:r w:rsidR="00EE3E19">
        <w:rPr>
          <w:rStyle w:val="s1"/>
          <w:rFonts w:asciiTheme="minorHAnsi" w:hAnsiTheme="minorHAnsi" w:cstheme="minorHAnsi"/>
          <w:sz w:val="24"/>
          <w:szCs w:val="24"/>
        </w:rPr>
        <w:t xml:space="preserve"> and when 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you ought to speak to a doctor. 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Pr="00C76710">
        <w:rPr>
          <w:rFonts w:asciiTheme="minorHAnsi" w:hAnsiTheme="minorHAnsi" w:cstheme="minorHAnsi"/>
          <w:sz w:val="24"/>
          <w:szCs w:val="24"/>
        </w:rPr>
        <w:t>111 online is a useful first point of contact and will direct you to the most appropriate service, please use link below</w:t>
      </w:r>
      <w:r w:rsidR="0084515A">
        <w:rPr>
          <w:rFonts w:asciiTheme="minorHAnsi" w:hAnsiTheme="minorHAnsi" w:cstheme="minorHAnsi"/>
          <w:sz w:val="24"/>
          <w:szCs w:val="24"/>
        </w:rPr>
        <w:t>:</w:t>
      </w:r>
      <w:r w:rsidRPr="00C76710">
        <w:rPr>
          <w:rFonts w:asciiTheme="minorHAnsi" w:hAnsiTheme="minorHAnsi" w:cstheme="minorHAnsi"/>
          <w:sz w:val="24"/>
          <w:szCs w:val="24"/>
        </w:rPr>
        <w:t> </w:t>
      </w:r>
    </w:p>
    <w:p w14:paraId="70147C92" w14:textId="77777777" w:rsidR="00C76710" w:rsidRPr="00C76710" w:rsidRDefault="00C76710" w:rsidP="00C76710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CFBDFC1" w14:textId="77777777" w:rsidR="00C76710" w:rsidRPr="00C76710" w:rsidRDefault="0031440E" w:rsidP="00C76710">
      <w:pPr>
        <w:rPr>
          <w:rFonts w:asciiTheme="minorHAnsi" w:eastAsia="Times New Roman" w:hAnsiTheme="minorHAnsi" w:cstheme="minorHAnsi"/>
          <w:sz w:val="24"/>
          <w:szCs w:val="24"/>
        </w:rPr>
      </w:pPr>
      <w:hyperlink r:id="rId14" w:history="1">
        <w:r w:rsidR="00C76710" w:rsidRPr="00C7671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https://111.nhs.uk/Home/ModuleZero</w:t>
        </w:r>
      </w:hyperlink>
    </w:p>
    <w:p w14:paraId="038B041C" w14:textId="29996BA1" w:rsidR="00C76710" w:rsidRPr="00C76710" w:rsidRDefault="00C76710" w:rsidP="0084515A">
      <w:pPr>
        <w:rPr>
          <w:rFonts w:asciiTheme="minorHAnsi" w:hAnsiTheme="minorHAnsi" w:cstheme="minorHAnsi"/>
          <w:sz w:val="24"/>
          <w:szCs w:val="24"/>
        </w:rPr>
      </w:pPr>
      <w:r w:rsidRPr="00C76710">
        <w:rPr>
          <w:rFonts w:asciiTheme="minorHAnsi" w:eastAsia="Times New Roman" w:hAnsiTheme="minorHAnsi" w:cstheme="minorHAnsi"/>
          <w:sz w:val="24"/>
          <w:szCs w:val="24"/>
        </w:rPr>
        <w:br/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Alternatively, please follow the links below for detailed advice regarding a range of minor illnesses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:</w:t>
      </w:r>
    </w:p>
    <w:p w14:paraId="07295335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769D219" w14:textId="77777777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1. </w:t>
      </w:r>
      <w:hyperlink r:id="rId15" w:history="1">
        <w:r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Back Pain</w:t>
        </w:r>
      </w:hyperlink>
    </w:p>
    <w:p w14:paraId="11ADEB9E" w14:textId="77777777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2. </w:t>
      </w:r>
      <w:hyperlink r:id="rId16" w:history="1">
        <w:r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Eczema</w:t>
        </w:r>
      </w:hyperlink>
    </w:p>
    <w:p w14:paraId="5834BA67" w14:textId="77777777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3. </w:t>
      </w:r>
      <w:hyperlink r:id="rId17" w:history="1">
        <w:r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Heartburn and indigestion</w:t>
        </w:r>
      </w:hyperlink>
    </w:p>
    <w:p w14:paraId="79DFEF7C" w14:textId="77777777" w:rsidR="00C76710" w:rsidRPr="00C76710" w:rsidRDefault="0031440E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hyperlink r:id="rId18" w:history="1">
        <w:r w:rsidR="00C76710" w:rsidRPr="0084515A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4.</w:t>
        </w:r>
        <w:r w:rsidR="00C76710" w:rsidRPr="0084515A">
          <w:rPr>
            <w:rStyle w:val="Hyperlink"/>
            <w:rFonts w:asciiTheme="minorHAnsi" w:hAnsiTheme="minorHAnsi" w:cstheme="minorHAnsi"/>
            <w:sz w:val="24"/>
            <w:szCs w:val="24"/>
            <w:u w:val="none"/>
          </w:rPr>
          <w:t> </w:t>
        </w:r>
        <w:r w:rsidR="00C76710"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Fever in children</w:t>
        </w:r>
      </w:hyperlink>
    </w:p>
    <w:p w14:paraId="1EF361BC" w14:textId="77777777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5. </w:t>
      </w:r>
      <w:hyperlink r:id="rId19" w:history="1">
        <w:r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Constipation</w:t>
        </w:r>
      </w:hyperlink>
    </w:p>
    <w:p w14:paraId="79F91C2C" w14:textId="77777777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6. </w:t>
      </w:r>
      <w:hyperlink r:id="rId20" w:history="1">
        <w:r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Headache and migraine</w:t>
        </w:r>
      </w:hyperlink>
    </w:p>
    <w:p w14:paraId="64BAAAA2" w14:textId="77777777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7. </w:t>
      </w:r>
      <w:hyperlink r:id="rId21" w:history="1">
        <w:r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Cough</w:t>
        </w:r>
      </w:hyperlink>
    </w:p>
    <w:p w14:paraId="6831035B" w14:textId="77777777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8. </w:t>
      </w:r>
      <w:hyperlink r:id="rId22" w:history="1">
        <w:r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Acne</w:t>
        </w:r>
      </w:hyperlink>
    </w:p>
    <w:p w14:paraId="3B5AB996" w14:textId="77777777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9. </w:t>
      </w:r>
      <w:hyperlink r:id="rId23" w:history="1">
        <w:r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Sprains and strains</w:t>
        </w:r>
      </w:hyperlink>
    </w:p>
    <w:p w14:paraId="228E8F2E" w14:textId="77777777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10. </w:t>
      </w:r>
      <w:hyperlink r:id="rId24" w:history="1">
        <w:r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Sore throat</w:t>
        </w:r>
      </w:hyperlink>
    </w:p>
    <w:p w14:paraId="52178976" w14:textId="77777777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11. </w:t>
      </w:r>
      <w:hyperlink r:id="rId25" w:history="1">
        <w:r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Middle ear infection (otitis media)</w:t>
        </w:r>
      </w:hyperlink>
    </w:p>
    <w:p w14:paraId="6C016515" w14:textId="77777777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12. </w:t>
      </w:r>
      <w:hyperlink r:id="rId26" w:history="1">
        <w:r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Common cold in adults</w:t>
        </w:r>
      </w:hyperlink>
    </w:p>
    <w:p w14:paraId="0C8FC214" w14:textId="77777777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13. </w:t>
      </w:r>
      <w:hyperlink r:id="rId27" w:history="1">
        <w:r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Sinusitis</w:t>
        </w:r>
      </w:hyperlink>
    </w:p>
    <w:p w14:paraId="02153F07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041FA725" w14:textId="3E5F8EA9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You may find it useful to add the following pages to your favourites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: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 </w:t>
      </w:r>
    </w:p>
    <w:p w14:paraId="4D5BE161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8E213C7" w14:textId="77777777" w:rsidR="00C76710" w:rsidRPr="00C76710" w:rsidRDefault="0031440E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hyperlink r:id="rId28" w:history="1">
        <w:r w:rsidR="00C76710"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https://www.selfcareforum.org/fact-sheets/</w:t>
        </w:r>
      </w:hyperlink>
    </w:p>
    <w:p w14:paraId="3114C952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057C2915" w14:textId="77777777" w:rsidR="00C76710" w:rsidRPr="00C76710" w:rsidRDefault="0031440E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hyperlink r:id="rId29" w:history="1">
        <w:r w:rsidR="00C76710"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https://www.nhs.uk/conditions/</w:t>
        </w:r>
      </w:hyperlink>
    </w:p>
    <w:p w14:paraId="0740B963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6C0C8E7" w14:textId="77777777" w:rsidR="00FD241F" w:rsidRDefault="00FD241F" w:rsidP="00C76710">
      <w:pPr>
        <w:pStyle w:val="p2"/>
        <w:spacing w:before="0" w:beforeAutospacing="0" w:after="0" w:afterAutospacing="0"/>
        <w:rPr>
          <w:rStyle w:val="s1"/>
          <w:rFonts w:asciiTheme="minorHAnsi" w:hAnsiTheme="minorHAnsi" w:cstheme="minorHAnsi"/>
          <w:b/>
          <w:bCs/>
          <w:sz w:val="24"/>
          <w:szCs w:val="24"/>
        </w:rPr>
      </w:pPr>
    </w:p>
    <w:p w14:paraId="0DD4AFF7" w14:textId="31C2BC5B" w:rsidR="00C76710" w:rsidRPr="00FD241F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Q. </w:t>
      </w:r>
      <w:r w:rsidR="0084515A"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Your phone lines are busy and I cannot get through</w:t>
      </w:r>
      <w:r w:rsidR="0084515A"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.</w:t>
      </w:r>
    </w:p>
    <w:p w14:paraId="336F4D5B" w14:textId="541F7F77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A. 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The best way to contact us with a non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-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urgent query or a request to book a routine appointment is to send us a message online and a care navigator will get back to you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.</w:t>
      </w:r>
    </w:p>
    <w:p w14:paraId="4FF75F7E" w14:textId="2956CC1C" w:rsidR="00C76710" w:rsidRPr="00C76710" w:rsidRDefault="0084515A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="00C76710"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They may be able to solve your admin query or book you an appointment with the most appropriate professional. 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="00C76710" w:rsidRPr="00C76710">
        <w:rPr>
          <w:rStyle w:val="s1"/>
          <w:rFonts w:asciiTheme="minorHAnsi" w:hAnsiTheme="minorHAnsi" w:cstheme="minorHAnsi"/>
          <w:sz w:val="24"/>
          <w:szCs w:val="24"/>
        </w:rPr>
        <w:t>Please click on the link below to submit an online query</w:t>
      </w:r>
      <w:r>
        <w:rPr>
          <w:rStyle w:val="s1"/>
          <w:rFonts w:asciiTheme="minorHAnsi" w:hAnsiTheme="minorHAnsi" w:cstheme="minorHAnsi"/>
          <w:sz w:val="24"/>
          <w:szCs w:val="24"/>
        </w:rPr>
        <w:t>:</w:t>
      </w:r>
      <w:r w:rsidR="00C76710" w:rsidRPr="00C76710">
        <w:rPr>
          <w:rStyle w:val="s1"/>
          <w:rFonts w:asciiTheme="minorHAnsi" w:hAnsiTheme="minorHAnsi" w:cstheme="minorHAnsi"/>
          <w:sz w:val="24"/>
          <w:szCs w:val="24"/>
        </w:rPr>
        <w:t> </w:t>
      </w:r>
    </w:p>
    <w:p w14:paraId="601750E5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79873F26" w14:textId="77777777" w:rsidR="00C76710" w:rsidRPr="00C76710" w:rsidRDefault="0031440E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hyperlink r:id="rId30" w:history="1">
        <w:r w:rsidR="00C76710"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https://florey.accurx.com/p/F81108</w:t>
        </w:r>
      </w:hyperlink>
    </w:p>
    <w:p w14:paraId="548E8C77" w14:textId="3150E2D3" w:rsidR="00C76710" w:rsidRPr="00C76710" w:rsidRDefault="00C76710" w:rsidP="00C76710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BAF8E37" w14:textId="350B154C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Alternatively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,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 you can use our online platform via the NHS App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>.</w:t>
      </w:r>
    </w:p>
    <w:p w14:paraId="4050676A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644FBC57" w14:textId="77777777" w:rsidR="00FD241F" w:rsidRDefault="00FD241F" w:rsidP="00C76710">
      <w:pPr>
        <w:pStyle w:val="p2"/>
        <w:spacing w:before="0" w:beforeAutospacing="0" w:after="0" w:afterAutospacing="0"/>
        <w:rPr>
          <w:rStyle w:val="s1"/>
          <w:rFonts w:asciiTheme="minorHAnsi" w:hAnsiTheme="minorHAnsi" w:cstheme="minorHAnsi"/>
          <w:b/>
          <w:bCs/>
          <w:sz w:val="24"/>
          <w:szCs w:val="24"/>
        </w:rPr>
      </w:pPr>
    </w:p>
    <w:p w14:paraId="679C2B77" w14:textId="4276D82B" w:rsidR="00C76710" w:rsidRPr="00FD241F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Q.</w:t>
      </w:r>
      <w:r w:rsidR="0084515A"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 I would like to order my repeat prescription</w:t>
      </w:r>
      <w:r w:rsidR="0084515A"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.</w:t>
      </w: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 </w:t>
      </w:r>
    </w:p>
    <w:p w14:paraId="6D3C6BE3" w14:textId="0AAB8B20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A.</w:t>
      </w:r>
      <w:r w:rsidR="0084515A">
        <w:rPr>
          <w:rStyle w:val="s1"/>
          <w:rFonts w:asciiTheme="minorHAnsi" w:hAnsiTheme="minorHAnsi" w:cstheme="minorHAnsi"/>
          <w:sz w:val="24"/>
          <w:szCs w:val="24"/>
        </w:rPr>
        <w:t xml:space="preserve">  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The quickest and safest way to order a repeat prescription is by using the NHS App or by using 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>S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ystmOnline - please see one of the links below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>: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 </w:t>
      </w:r>
    </w:p>
    <w:p w14:paraId="4203E6BD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AB7C37E" w14:textId="77777777" w:rsidR="00C76710" w:rsidRPr="00C76710" w:rsidRDefault="0031440E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hyperlink r:id="rId31" w:history="1">
        <w:r w:rsidR="00C76710"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https://www.nhs.uk/nhs-app/about-the-nhs-app/</w:t>
        </w:r>
      </w:hyperlink>
    </w:p>
    <w:p w14:paraId="66D382A7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B481E41" w14:textId="77777777" w:rsidR="00C76710" w:rsidRPr="00C76710" w:rsidRDefault="0031440E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hyperlink r:id="rId32" w:history="1">
        <w:r w:rsidR="00C76710"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https://www.laindonmedicalgroup.co.uk/register-for-online-services</w:t>
        </w:r>
      </w:hyperlink>
    </w:p>
    <w:p w14:paraId="78BD786E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7C2057B" w14:textId="4597B17A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Alternatively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>,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 you can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>: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 </w:t>
      </w:r>
    </w:p>
    <w:p w14:paraId="0958FA5B" w14:textId="5A35D0A7" w:rsidR="00C76710" w:rsidRPr="00C76710" w:rsidRDefault="00C76710" w:rsidP="00C76710">
      <w:pPr>
        <w:pStyle w:val="li2"/>
        <w:numPr>
          <w:ilvl w:val="0"/>
          <w:numId w:val="1"/>
        </w:numPr>
        <w:spacing w:before="0" w:beforeAutospacing="0" w:after="0" w:afterAutospacing="0"/>
        <w:rPr>
          <w:rFonts w:asciiTheme="minorHAnsi" w:eastAsia="Times New Roman" w:hAnsiTheme="minorHAnsi" w:cstheme="minorHAnsi"/>
          <w:sz w:val="24"/>
          <w:szCs w:val="24"/>
        </w:rPr>
      </w:pPr>
      <w:r w:rsidRPr="00C76710">
        <w:rPr>
          <w:rStyle w:val="s1"/>
          <w:rFonts w:asciiTheme="minorHAnsi" w:eastAsia="Times New Roman" w:hAnsiTheme="minorHAnsi" w:cstheme="minorHAnsi"/>
          <w:sz w:val="24"/>
          <w:szCs w:val="24"/>
        </w:rPr>
        <w:t>Use our automated 24</w:t>
      </w:r>
      <w:r w:rsidR="00FD241F">
        <w:rPr>
          <w:rStyle w:val="s1"/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76710">
        <w:rPr>
          <w:rStyle w:val="s1"/>
          <w:rFonts w:asciiTheme="minorHAnsi" w:eastAsia="Times New Roman" w:hAnsiTheme="minorHAnsi" w:cstheme="minorHAnsi"/>
          <w:sz w:val="24"/>
          <w:szCs w:val="24"/>
        </w:rPr>
        <w:t>hour telephone service</w:t>
      </w:r>
    </w:p>
    <w:p w14:paraId="35893127" w14:textId="67474C94" w:rsidR="00C76710" w:rsidRPr="00C76710" w:rsidRDefault="00C76710" w:rsidP="00C76710">
      <w:pPr>
        <w:pStyle w:val="li2"/>
        <w:numPr>
          <w:ilvl w:val="0"/>
          <w:numId w:val="1"/>
        </w:numPr>
        <w:spacing w:before="0" w:beforeAutospacing="0" w:after="0" w:afterAutospacing="0"/>
        <w:rPr>
          <w:rFonts w:asciiTheme="minorHAnsi" w:eastAsia="Times New Roman" w:hAnsiTheme="minorHAnsi" w:cstheme="minorHAnsi"/>
          <w:sz w:val="24"/>
          <w:szCs w:val="24"/>
        </w:rPr>
      </w:pPr>
      <w:r w:rsidRPr="00C76710">
        <w:rPr>
          <w:rStyle w:val="s1"/>
          <w:rFonts w:asciiTheme="minorHAnsi" w:eastAsia="Times New Roman" w:hAnsiTheme="minorHAnsi" w:cstheme="minorHAnsi"/>
          <w:sz w:val="24"/>
          <w:szCs w:val="24"/>
        </w:rPr>
        <w:t>Drop a written request through the letter bo</w:t>
      </w:r>
      <w:r w:rsidR="00FD241F">
        <w:rPr>
          <w:rStyle w:val="s1"/>
          <w:rFonts w:asciiTheme="minorHAnsi" w:eastAsia="Times New Roman" w:hAnsiTheme="minorHAnsi" w:cstheme="minorHAnsi"/>
          <w:sz w:val="24"/>
          <w:szCs w:val="24"/>
        </w:rPr>
        <w:t>x</w:t>
      </w:r>
      <w:r w:rsidRPr="00C76710">
        <w:rPr>
          <w:rStyle w:val="s1"/>
          <w:rFonts w:asciiTheme="minorHAnsi" w:eastAsia="Times New Roman" w:hAnsiTheme="minorHAnsi" w:cstheme="minorHAnsi"/>
          <w:sz w:val="24"/>
          <w:szCs w:val="24"/>
        </w:rPr>
        <w:t xml:space="preserve"> at the main entrance </w:t>
      </w:r>
    </w:p>
    <w:p w14:paraId="6B2F7291" w14:textId="7ABF5E0B" w:rsidR="00C76710" w:rsidRDefault="00C76710" w:rsidP="00C76710">
      <w:pPr>
        <w:pStyle w:val="li2"/>
        <w:numPr>
          <w:ilvl w:val="0"/>
          <w:numId w:val="1"/>
        </w:numPr>
        <w:spacing w:before="0" w:beforeAutospacing="0" w:after="0" w:afterAutospacing="0"/>
        <w:rPr>
          <w:rStyle w:val="s1"/>
          <w:rFonts w:asciiTheme="minorHAnsi" w:eastAsia="Times New Roman" w:hAnsiTheme="minorHAnsi" w:cstheme="minorHAnsi"/>
          <w:sz w:val="24"/>
          <w:szCs w:val="24"/>
        </w:rPr>
      </w:pPr>
      <w:r w:rsidRPr="00C76710">
        <w:rPr>
          <w:rStyle w:val="s1"/>
          <w:rFonts w:asciiTheme="minorHAnsi" w:eastAsia="Times New Roman" w:hAnsiTheme="minorHAnsi" w:cstheme="minorHAnsi"/>
          <w:sz w:val="24"/>
          <w:szCs w:val="24"/>
        </w:rPr>
        <w:t xml:space="preserve">Email us on </w:t>
      </w:r>
      <w:hyperlink r:id="rId33" w:history="1">
        <w:r w:rsidR="00FD241F" w:rsidRPr="00D23C0C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prescriptions.lmg@nhs.net</w:t>
        </w:r>
      </w:hyperlink>
    </w:p>
    <w:p w14:paraId="0848FB0C" w14:textId="77777777" w:rsidR="00FD241F" w:rsidRPr="00C76710" w:rsidRDefault="00FD241F" w:rsidP="00FD241F">
      <w:pPr>
        <w:pStyle w:val="li2"/>
        <w:spacing w:before="0" w:beforeAutospacing="0" w:after="0" w:afterAutospacing="0"/>
        <w:ind w:left="720"/>
        <w:rPr>
          <w:rFonts w:asciiTheme="minorHAnsi" w:eastAsia="Times New Roman" w:hAnsiTheme="minorHAnsi" w:cstheme="minorHAnsi"/>
          <w:sz w:val="24"/>
          <w:szCs w:val="24"/>
        </w:rPr>
      </w:pPr>
    </w:p>
    <w:p w14:paraId="164B16DF" w14:textId="7460269A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There is a 48 hour turnaround time for the prescription to be generated so please bear with us.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 Once the prescription has been emailed to the chemist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>,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 we will send you a text.</w:t>
      </w:r>
    </w:p>
    <w:p w14:paraId="59B91598" w14:textId="044D849D" w:rsidR="00C76710" w:rsidRPr="00C76710" w:rsidRDefault="00FD241F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="00C76710" w:rsidRPr="00C76710">
        <w:rPr>
          <w:rStyle w:val="s1"/>
          <w:rFonts w:asciiTheme="minorHAnsi" w:hAnsiTheme="minorHAnsi" w:cstheme="minorHAnsi"/>
          <w:sz w:val="24"/>
          <w:szCs w:val="24"/>
        </w:rPr>
        <w:t>Further queries should be directed to the chemist as receptionists will not be able to help you</w:t>
      </w:r>
      <w:r>
        <w:rPr>
          <w:rStyle w:val="s1"/>
          <w:rFonts w:asciiTheme="minorHAnsi" w:hAnsiTheme="minorHAnsi" w:cstheme="minorHAnsi"/>
          <w:sz w:val="24"/>
          <w:szCs w:val="24"/>
        </w:rPr>
        <w:t>.</w:t>
      </w:r>
    </w:p>
    <w:p w14:paraId="03292615" w14:textId="61F943D3" w:rsid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2ABD6E9" w14:textId="77777777" w:rsidR="00FD241F" w:rsidRPr="00C76710" w:rsidRDefault="00FD241F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CA69F63" w14:textId="2CE51F9A" w:rsidR="00C76710" w:rsidRPr="00FD241F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Q. </w:t>
      </w:r>
      <w:r w:rsidR="00FD241F"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My question is not answered here </w:t>
      </w:r>
    </w:p>
    <w:p w14:paraId="73DD2C56" w14:textId="2CA423F6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A.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 xml:space="preserve">  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You will find links to a range of other useful information on our website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>: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 </w:t>
      </w:r>
    </w:p>
    <w:p w14:paraId="06FACA9E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E3BCE1D" w14:textId="77777777" w:rsidR="00C76710" w:rsidRPr="00C76710" w:rsidRDefault="0031440E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hyperlink r:id="rId34" w:history="1">
        <w:r w:rsidR="00C76710"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https://www.laindonmedicalgroup.co.uk</w:t>
        </w:r>
      </w:hyperlink>
    </w:p>
    <w:p w14:paraId="375F09A6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401FA59" w14:textId="30C909AF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Alternatively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>,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 please send in your query via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>: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 </w:t>
      </w:r>
    </w:p>
    <w:p w14:paraId="6AEE0863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8C4B8EC" w14:textId="77777777" w:rsidR="00C76710" w:rsidRPr="00C76710" w:rsidRDefault="0031440E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hyperlink r:id="rId35" w:history="1">
        <w:r w:rsidR="00C76710" w:rsidRPr="00C76710">
          <w:rPr>
            <w:rStyle w:val="Hyperlink"/>
            <w:rFonts w:asciiTheme="minorHAnsi" w:hAnsiTheme="minorHAnsi" w:cstheme="minorHAnsi"/>
            <w:sz w:val="24"/>
            <w:szCs w:val="24"/>
          </w:rPr>
          <w:t>https://florey.accurx.com/p/F81108</w:t>
        </w:r>
      </w:hyperlink>
    </w:p>
    <w:p w14:paraId="3DF7126C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61276FFA" w14:textId="77777777" w:rsidR="00FD241F" w:rsidRDefault="00FD241F" w:rsidP="00C76710">
      <w:pPr>
        <w:pStyle w:val="p2"/>
        <w:spacing w:before="0" w:beforeAutospacing="0" w:after="0" w:afterAutospacing="0"/>
        <w:rPr>
          <w:rStyle w:val="s1"/>
          <w:rFonts w:asciiTheme="minorHAnsi" w:hAnsiTheme="minorHAnsi" w:cstheme="minorHAnsi"/>
          <w:b/>
          <w:bCs/>
          <w:sz w:val="24"/>
          <w:szCs w:val="24"/>
        </w:rPr>
      </w:pPr>
    </w:p>
    <w:p w14:paraId="4A8A8729" w14:textId="056079A5" w:rsidR="00C76710" w:rsidRPr="00FD241F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Q.</w:t>
      </w:r>
      <w:r w:rsidR="00FD241F"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 xml:space="preserve"> I am unable to read OR have no internet access OR have special needs</w:t>
      </w:r>
      <w:r w:rsidR="00FD241F"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.</w:t>
      </w:r>
      <w:r w:rsidRPr="00FD241F">
        <w:rPr>
          <w:rStyle w:val="s1"/>
          <w:rFonts w:asciiTheme="minorHAnsi" w:hAnsiTheme="minorHAnsi" w:cstheme="minorHAnsi"/>
          <w:b/>
          <w:bCs/>
          <w:sz w:val="24"/>
          <w:szCs w:val="24"/>
        </w:rPr>
        <w:t> </w:t>
      </w:r>
    </w:p>
    <w:p w14:paraId="27DD8E62" w14:textId="77777777" w:rsidR="00FD241F" w:rsidRDefault="00C76710" w:rsidP="00C76710">
      <w:pPr>
        <w:pStyle w:val="p2"/>
        <w:spacing w:before="0" w:beforeAutospacing="0" w:after="0" w:afterAutospacing="0"/>
        <w:rPr>
          <w:rStyle w:val="s1"/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A.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 Please ring us via our switchboard on 01268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209363.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 For non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>-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>urgent queries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>,</w:t>
      </w:r>
      <w:r w:rsidRPr="00C76710">
        <w:rPr>
          <w:rStyle w:val="s1"/>
          <w:rFonts w:asciiTheme="minorHAnsi" w:hAnsiTheme="minorHAnsi" w:cstheme="minorHAnsi"/>
          <w:sz w:val="24"/>
          <w:szCs w:val="24"/>
        </w:rPr>
        <w:t xml:space="preserve"> please ring after 1pm</w:t>
      </w:r>
      <w:r w:rsidR="00FD241F">
        <w:rPr>
          <w:rStyle w:val="s1"/>
          <w:rFonts w:asciiTheme="minorHAnsi" w:hAnsiTheme="minorHAnsi" w:cstheme="minorHAnsi"/>
          <w:sz w:val="24"/>
          <w:szCs w:val="24"/>
        </w:rPr>
        <w:t>.</w:t>
      </w:r>
    </w:p>
    <w:p w14:paraId="3F700623" w14:textId="4870BBB3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 </w:t>
      </w:r>
    </w:p>
    <w:p w14:paraId="47A8492D" w14:textId="79ABFC99" w:rsidR="00C76710" w:rsidRDefault="00C76710" w:rsidP="00C76710">
      <w:pPr>
        <w:pStyle w:val="p2"/>
        <w:spacing w:before="0" w:beforeAutospacing="0" w:after="0" w:afterAutospacing="0"/>
        <w:rPr>
          <w:rStyle w:val="s1"/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Alternatively, our main doors are open and you can press the bell outside the hatch and a care navigator will help you. </w:t>
      </w:r>
    </w:p>
    <w:p w14:paraId="56065FDC" w14:textId="77777777" w:rsidR="00FD241F" w:rsidRPr="00C76710" w:rsidRDefault="00FD241F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E0C22BC" w14:textId="67A25264" w:rsidR="00C76710" w:rsidRPr="00C76710" w:rsidRDefault="00C76710" w:rsidP="00C76710">
      <w:pPr>
        <w:pStyle w:val="p2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C76710">
        <w:rPr>
          <w:rStyle w:val="s1"/>
          <w:rFonts w:asciiTheme="minorHAnsi" w:hAnsiTheme="minorHAnsi" w:cstheme="minorHAnsi"/>
          <w:sz w:val="24"/>
          <w:szCs w:val="24"/>
        </w:rPr>
        <w:t>Please remember to wear a mask and practice social distancing when visiting the surgery as we are following the current national guidance for healthcare settings. </w:t>
      </w:r>
    </w:p>
    <w:p w14:paraId="529D428A" w14:textId="77777777" w:rsidR="00C76710" w:rsidRPr="00C76710" w:rsidRDefault="00C76710" w:rsidP="00C76710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0E8378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5D67C8B" w14:textId="77777777" w:rsidR="00C76710" w:rsidRPr="00C76710" w:rsidRDefault="00C76710" w:rsidP="00C76710">
      <w:pPr>
        <w:pStyle w:val="p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074B458" w14:textId="77777777" w:rsidR="00A45C2E" w:rsidRPr="00C76710" w:rsidRDefault="00A45C2E">
      <w:pPr>
        <w:rPr>
          <w:rFonts w:asciiTheme="minorHAnsi" w:hAnsiTheme="minorHAnsi" w:cstheme="minorHAnsi"/>
          <w:sz w:val="24"/>
          <w:szCs w:val="24"/>
        </w:rPr>
      </w:pPr>
    </w:p>
    <w:sectPr w:rsidR="00A45C2E" w:rsidRPr="00C76710" w:rsidSect="00FD241F">
      <w:footerReference w:type="default" r:id="rId36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95E61" w14:textId="77777777" w:rsidR="00C037CF" w:rsidRDefault="00C037CF" w:rsidP="00C037CF">
      <w:r>
        <w:separator/>
      </w:r>
    </w:p>
  </w:endnote>
  <w:endnote w:type="continuationSeparator" w:id="0">
    <w:p w14:paraId="44242873" w14:textId="77777777" w:rsidR="00C037CF" w:rsidRDefault="00C037CF" w:rsidP="00C0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D1456" w14:textId="3235DD42" w:rsidR="00C037CF" w:rsidRDefault="00C037CF">
    <w:pPr>
      <w:pStyle w:val="Footer"/>
    </w:pPr>
    <w:r>
      <w:t>Created 25/11/2021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3DBEC" w14:textId="77777777" w:rsidR="00C037CF" w:rsidRDefault="00C037CF" w:rsidP="00C037CF">
      <w:r>
        <w:separator/>
      </w:r>
    </w:p>
  </w:footnote>
  <w:footnote w:type="continuationSeparator" w:id="0">
    <w:p w14:paraId="2FECDA85" w14:textId="77777777" w:rsidR="00C037CF" w:rsidRDefault="00C037CF" w:rsidP="00C03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1259E"/>
    <w:multiLevelType w:val="multilevel"/>
    <w:tmpl w:val="BD28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710"/>
    <w:rsid w:val="0031440E"/>
    <w:rsid w:val="006066A0"/>
    <w:rsid w:val="0084515A"/>
    <w:rsid w:val="00A45C2E"/>
    <w:rsid w:val="00AF737C"/>
    <w:rsid w:val="00C037CF"/>
    <w:rsid w:val="00C76710"/>
    <w:rsid w:val="00EE3E19"/>
    <w:rsid w:val="00FD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2880"/>
  <w15:docId w15:val="{A0E1BC4C-84CF-4D40-AEEC-84CD0850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1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710"/>
    <w:rPr>
      <w:color w:val="0000FF"/>
      <w:u w:val="single"/>
    </w:rPr>
  </w:style>
  <w:style w:type="paragraph" w:customStyle="1" w:styleId="p2">
    <w:name w:val="p2"/>
    <w:basedOn w:val="Normal"/>
    <w:rsid w:val="00C76710"/>
    <w:pPr>
      <w:spacing w:before="100" w:beforeAutospacing="1" w:after="100" w:afterAutospacing="1"/>
    </w:pPr>
  </w:style>
  <w:style w:type="paragraph" w:customStyle="1" w:styleId="p1">
    <w:name w:val="p1"/>
    <w:basedOn w:val="Normal"/>
    <w:rsid w:val="00C76710"/>
    <w:pPr>
      <w:spacing w:before="100" w:beforeAutospacing="1" w:after="100" w:afterAutospacing="1"/>
    </w:pPr>
  </w:style>
  <w:style w:type="paragraph" w:customStyle="1" w:styleId="li2">
    <w:name w:val="li2"/>
    <w:basedOn w:val="Normal"/>
    <w:rsid w:val="00C76710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C76710"/>
  </w:style>
  <w:style w:type="character" w:customStyle="1" w:styleId="apple-converted-space">
    <w:name w:val="apple-converted-space"/>
    <w:basedOn w:val="DefaultParagraphFont"/>
    <w:rsid w:val="00C7671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41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19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037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7CF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037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7CF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taking-sick-leave" TargetMode="External"/><Relationship Id="rId18" Type="http://schemas.openxmlformats.org/officeDocument/2006/relationships/hyperlink" Target="https://www.selfcareforum.org/wp-content/uploads/2020/11/Fever-in-children-final-2020.pdf" TargetMode="External"/><Relationship Id="rId26" Type="http://schemas.openxmlformats.org/officeDocument/2006/relationships/hyperlink" Target="https://www.selfcareforum.org/wp-content/uploads/2020/11/Common-Cold-in-Adults-final-2020.pdf" TargetMode="External"/><Relationship Id="rId21" Type="http://schemas.openxmlformats.org/officeDocument/2006/relationships/hyperlink" Target="https://www.selfcareforum.org/wp-content/uploads/2020/11/Cough-factsheet-final-2020.pdf" TargetMode="External"/><Relationship Id="rId34" Type="http://schemas.openxmlformats.org/officeDocument/2006/relationships/hyperlink" Target="https://www.laindonmedicalgroup.co.uk/" TargetMode="External"/><Relationship Id="rId7" Type="http://schemas.openxmlformats.org/officeDocument/2006/relationships/hyperlink" Target="https://www.nhs.uk/conditions/coronavirus-covid-19/" TargetMode="External"/><Relationship Id="rId12" Type="http://schemas.openxmlformats.org/officeDocument/2006/relationships/hyperlink" Target="https://www.nhs.uk/book-a-coronavirus-vaccination/do-you-have-an-nhs-number" TargetMode="External"/><Relationship Id="rId17" Type="http://schemas.openxmlformats.org/officeDocument/2006/relationships/hyperlink" Target="https://www.selfcareforum.org/wp-content/uploads/2020/11/Heartburn-and-Indigestion-final-2020.pdf" TargetMode="External"/><Relationship Id="rId25" Type="http://schemas.openxmlformats.org/officeDocument/2006/relationships/hyperlink" Target="https://www.selfcareforum.org/wp-content/uploads/2020/11/Middle-ear-infection-final-2020.pdf" TargetMode="External"/><Relationship Id="rId33" Type="http://schemas.openxmlformats.org/officeDocument/2006/relationships/hyperlink" Target="mailto:prescriptions.lmg@nhs.net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elfcareforum.org/wp-content/uploads/2020/11/Eczema-factsheet-final-2020.pdf" TargetMode="External"/><Relationship Id="rId20" Type="http://schemas.openxmlformats.org/officeDocument/2006/relationships/hyperlink" Target="https://www.selfcareforum.org/wp-content/uploads/2020/11/Headache-final-2020.pdf" TargetMode="External"/><Relationship Id="rId29" Type="http://schemas.openxmlformats.org/officeDocument/2006/relationships/hyperlink" Target="https://www.nhs.uk/condition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uk" TargetMode="External"/><Relationship Id="rId24" Type="http://schemas.openxmlformats.org/officeDocument/2006/relationships/hyperlink" Target="https://www.selfcareforum.org/wp-content/uploads/2020/11/Sore-Throat-final-2020.pdf" TargetMode="External"/><Relationship Id="rId32" Type="http://schemas.openxmlformats.org/officeDocument/2006/relationships/hyperlink" Target="https://www.laindonmedicalgroup.co.uk/register-for-online-services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elfcareforum.org/wp-content/uploads/2021/04/1-Back-pain-ver2.1-2020.pdf" TargetMode="External"/><Relationship Id="rId23" Type="http://schemas.openxmlformats.org/officeDocument/2006/relationships/hyperlink" Target="https://www.selfcareforum.org/wp-content/uploads/2020/11/Sprains-and-Strains-final-2020.pdf" TargetMode="External"/><Relationship Id="rId28" Type="http://schemas.openxmlformats.org/officeDocument/2006/relationships/hyperlink" Target="https://www.selfcareforum.org/fact-sheets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gov.uk/get-coronavirus-test" TargetMode="External"/><Relationship Id="rId19" Type="http://schemas.openxmlformats.org/officeDocument/2006/relationships/hyperlink" Target="https://www.selfcareforum.org/wp-content/uploads/2020/11/Constipation-final-2020.pdf" TargetMode="External"/><Relationship Id="rId31" Type="http://schemas.openxmlformats.org/officeDocument/2006/relationships/hyperlink" Target="https://www.nhs.uk/nhs-app/about-the-nhs-ap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111.nhs.uk/Home/ModuleZero" TargetMode="External"/><Relationship Id="rId22" Type="http://schemas.openxmlformats.org/officeDocument/2006/relationships/hyperlink" Target="https://www.selfcareforum.org/wp-content/uploads/2020/11/Acne-final-2020.pdf" TargetMode="External"/><Relationship Id="rId27" Type="http://schemas.openxmlformats.org/officeDocument/2006/relationships/hyperlink" Target="https://www.selfcareforum.org/wp-content/uploads/2020/11/Sinusitis-final-2020.pdf" TargetMode="External"/><Relationship Id="rId30" Type="http://schemas.openxmlformats.org/officeDocument/2006/relationships/hyperlink" Target="https://florey.accurx.com/p/F81108" TargetMode="External"/><Relationship Id="rId35" Type="http://schemas.openxmlformats.org/officeDocument/2006/relationships/hyperlink" Target="https://florey.accurx.com/p/F81108" TargetMode="External"/><Relationship Id="rId8" Type="http://schemas.openxmlformats.org/officeDocument/2006/relationships/hyperlink" Target="https://www.gov.uk/get-coronavirus-tes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McPhail Joanne (99E) F81108 - Laindon Medical Group</dc:creator>
  <cp:lastModifiedBy>McPhail Joanne (99E) F81108 - Laindon Medical Group</cp:lastModifiedBy>
  <cp:revision>5</cp:revision>
  <dcterms:created xsi:type="dcterms:W3CDTF">2021-11-25T15:30:00Z</dcterms:created>
  <dcterms:modified xsi:type="dcterms:W3CDTF">2021-11-25T15:57:00Z</dcterms:modified>
</cp:coreProperties>
</file>